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363" w:rsidRDefault="00AB3363" w:rsidP="00AB3363">
      <w:pPr>
        <w:pStyle w:val="1"/>
        <w:jc w:val="center"/>
        <w:rPr>
          <w:rFonts w:asciiTheme="minorEastAsia" w:eastAsiaTheme="minorEastAsia" w:hAnsiTheme="minorEastAsia" w:cstheme="minorEastAsia"/>
          <w:lang w:eastAsia="zh-CN"/>
        </w:rPr>
      </w:pPr>
      <w:r w:rsidRPr="00531F34">
        <w:rPr>
          <w:rFonts w:asciiTheme="minorEastAsia" w:eastAsiaTheme="minorEastAsia" w:hAnsiTheme="minorEastAsia" w:cstheme="minorEastAsia" w:hint="eastAsia"/>
          <w:lang w:eastAsia="zh-CN"/>
        </w:rPr>
        <w:t>处置清单</w:t>
      </w:r>
    </w:p>
    <w:p w:rsidR="00AB3363" w:rsidRDefault="00AB3363" w:rsidP="00AB3363">
      <w:pPr>
        <w:widowControl/>
        <w:rPr>
          <w:rFonts w:asciiTheme="minorEastAsia" w:eastAsiaTheme="minorEastAsia" w:hAnsiTheme="minorEastAsia" w:cstheme="minorEastAsia"/>
          <w:sz w:val="32"/>
          <w:lang w:eastAsia="zh-CN"/>
        </w:rPr>
      </w:pPr>
    </w:p>
    <w:tbl>
      <w:tblPr>
        <w:tblW w:w="8674" w:type="dxa"/>
        <w:tblInd w:w="93" w:type="dxa"/>
        <w:tblLook w:val="04A0"/>
      </w:tblPr>
      <w:tblGrid>
        <w:gridCol w:w="1771"/>
        <w:gridCol w:w="2240"/>
        <w:gridCol w:w="2423"/>
        <w:gridCol w:w="2240"/>
      </w:tblGrid>
      <w:tr w:rsidR="00AB3363" w:rsidRPr="008F7D46" w:rsidTr="007C3A45">
        <w:trPr>
          <w:trHeight w:val="392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5BC0DE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5BC0DE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设备编码</w:t>
            </w:r>
          </w:p>
        </w:tc>
        <w:tc>
          <w:tcPr>
            <w:tcW w:w="2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5BC0DE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资产类别</w:t>
            </w: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5BC0DE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设备名称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0102100400020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电气设备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长虹彩电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020100145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临床检验分析仪器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生物安全柜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041200069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电气设备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厨房设备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020100128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临床检验分析仪器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真空干燥箱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01600004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电脑针灸仪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0102100200016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多参数监护仪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0102100200019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多参数监护仪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0102100200020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多参数监护仪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0102120100029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多参数监护仪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020600013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办公设备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非电动跑步机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020100001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临床检验分析仪器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尿液分析仪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160000401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电脑针灸仪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0260200002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电气设备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彩电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0270200032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用具、装具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调料柜台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82249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其他专用设备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心肺复苏模型人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82173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临床检验分析仪器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台式低速离心机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82202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其他专用设备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压缩吸入机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020100129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临床检验分析仪器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真空泵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0180500002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中频脉冲治疗仪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01300181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手术急救设备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840呼吸机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82367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家具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会议桌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82628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电气设备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除湿机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01300002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十二导心电图机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130000301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医用电子仪器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脑循环功能治疗仪</w:t>
            </w:r>
          </w:p>
        </w:tc>
      </w:tr>
      <w:tr w:rsidR="00AB3363" w:rsidRPr="008F7D46" w:rsidTr="007C3A45">
        <w:trPr>
          <w:trHeight w:val="372"/>
        </w:trPr>
        <w:tc>
          <w:tcPr>
            <w:tcW w:w="17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0102140300039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电气设备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363" w:rsidRPr="008F7D46" w:rsidRDefault="00AB3363" w:rsidP="007C3A45">
            <w:pPr>
              <w:widowControl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F7D46">
              <w:rPr>
                <w:rFonts w:hint="eastAsia"/>
                <w:color w:val="000000"/>
                <w:sz w:val="18"/>
                <w:szCs w:val="18"/>
                <w:lang w:eastAsia="zh-CN"/>
              </w:rPr>
              <w:t>消毒柜</w:t>
            </w:r>
          </w:p>
        </w:tc>
      </w:tr>
    </w:tbl>
    <w:p w:rsidR="00AB3363" w:rsidRDefault="00AB3363" w:rsidP="00AB3363">
      <w:pPr>
        <w:spacing w:line="240" w:lineRule="atLeast"/>
        <w:jc w:val="center"/>
        <w:outlineLvl w:val="2"/>
        <w:rPr>
          <w:sz w:val="28"/>
          <w:szCs w:val="28"/>
          <w:lang w:eastAsia="zh-CN"/>
        </w:rPr>
      </w:pPr>
    </w:p>
    <w:p w:rsidR="00FF56BA" w:rsidRDefault="00FF56BA"/>
    <w:sectPr w:rsidR="00FF5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6BA" w:rsidRDefault="00FF56BA" w:rsidP="00AB3363">
      <w:r>
        <w:separator/>
      </w:r>
    </w:p>
  </w:endnote>
  <w:endnote w:type="continuationSeparator" w:id="1">
    <w:p w:rsidR="00FF56BA" w:rsidRDefault="00FF56BA" w:rsidP="00AB33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6BA" w:rsidRDefault="00FF56BA" w:rsidP="00AB3363">
      <w:r>
        <w:separator/>
      </w:r>
    </w:p>
  </w:footnote>
  <w:footnote w:type="continuationSeparator" w:id="1">
    <w:p w:rsidR="00FF56BA" w:rsidRDefault="00FF56BA" w:rsidP="00AB33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363"/>
    <w:rsid w:val="00AB3363"/>
    <w:rsid w:val="00FF5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AB3363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AB3363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AB3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1"/>
    <w:link w:val="a4"/>
    <w:uiPriority w:val="99"/>
    <w:semiHidden/>
    <w:rsid w:val="00AB336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336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1"/>
    <w:link w:val="a5"/>
    <w:uiPriority w:val="99"/>
    <w:semiHidden/>
    <w:rsid w:val="00AB3363"/>
    <w:rPr>
      <w:sz w:val="18"/>
      <w:szCs w:val="18"/>
    </w:rPr>
  </w:style>
  <w:style w:type="character" w:customStyle="1" w:styleId="1Char">
    <w:name w:val="标题 1 Char"/>
    <w:basedOn w:val="a1"/>
    <w:link w:val="1"/>
    <w:uiPriority w:val="99"/>
    <w:qFormat/>
    <w:rsid w:val="00AB3363"/>
    <w:rPr>
      <w:rFonts w:ascii="Microsoft JhengHei" w:eastAsia="Microsoft JhengHei" w:hAnsi="Microsoft JhengHei" w:cs="Microsoft JhengHei"/>
      <w:b/>
      <w:bCs/>
      <w:kern w:val="0"/>
      <w:sz w:val="44"/>
      <w:szCs w:val="44"/>
      <w:lang w:eastAsia="en-US"/>
    </w:rPr>
  </w:style>
  <w:style w:type="paragraph" w:styleId="a0">
    <w:name w:val="Document Map"/>
    <w:basedOn w:val="a"/>
    <w:link w:val="Char1"/>
    <w:uiPriority w:val="99"/>
    <w:semiHidden/>
    <w:unhideWhenUsed/>
    <w:rsid w:val="00AB3363"/>
    <w:rPr>
      <w:sz w:val="18"/>
      <w:szCs w:val="18"/>
    </w:rPr>
  </w:style>
  <w:style w:type="character" w:customStyle="1" w:styleId="Char1">
    <w:name w:val="文档结构图 Char"/>
    <w:basedOn w:val="a1"/>
    <w:link w:val="a0"/>
    <w:uiPriority w:val="99"/>
    <w:semiHidden/>
    <w:rsid w:val="00AB336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钟卓立</dc:creator>
  <cp:keywords/>
  <dc:description/>
  <cp:lastModifiedBy>钟卓立</cp:lastModifiedBy>
  <cp:revision>2</cp:revision>
  <dcterms:created xsi:type="dcterms:W3CDTF">2024-07-30T08:04:00Z</dcterms:created>
  <dcterms:modified xsi:type="dcterms:W3CDTF">2024-07-30T08:04:00Z</dcterms:modified>
</cp:coreProperties>
</file>